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3996C" w14:textId="77777777" w:rsidR="00785622" w:rsidRPr="00785622" w:rsidRDefault="00785622" w:rsidP="00785622">
      <w:r w:rsidRPr="00785622">
        <w:t>Курс "Объектно-ориентированное программирование на языке С++" углубленно изучает объектно-ориентированное программирование и современные возможности C++. Первая часть курса посвящена изучению базовых парадигм ООП и их поддержки средствами C++.</w:t>
      </w:r>
    </w:p>
    <w:p w14:paraId="3CA1C32A" w14:textId="77777777" w:rsidR="00785622" w:rsidRPr="00785622" w:rsidRDefault="00785622" w:rsidP="00785622">
      <w:r w:rsidRPr="00785622">
        <w:t>Вторая часть курса рассматривает расширенные вопросы объектно-ориентированного программирования, а именно понятия следующего уровня абстракции (шаблоны), а также средства языка С++ по обеспечению надежности и безопасности кода.</w:t>
      </w:r>
    </w:p>
    <w:p w14:paraId="24C8F0B6" w14:textId="77777777" w:rsidR="00785622" w:rsidRPr="00785622" w:rsidRDefault="00785622" w:rsidP="00785622">
      <w:r w:rsidRPr="00785622">
        <w:t>Практические занятия включают реализацию и использование основных структур данных (вектора, стеки, очереди, списки), использование STL-контейнеров, алгоритмов и итераторов для создания эффективных и надежных приложений</w:t>
      </w:r>
    </w:p>
    <w:p w14:paraId="105301D0" w14:textId="77777777" w:rsidR="00642E04" w:rsidRDefault="00642E04"/>
    <w:sectPr w:rsidR="0064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04"/>
    <w:rsid w:val="001E7C14"/>
    <w:rsid w:val="00642E04"/>
    <w:rsid w:val="0078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A56CB3-3A72-4D0C-9632-84990C26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2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2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2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2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2E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2E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2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2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2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2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2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2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2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2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2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2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2E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2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2E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42E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4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Крушнина Екатерина Дмитриевна</dc:creator>
  <cp:keywords/>
  <dc:description/>
  <cp:lastModifiedBy>Крушнина Екатерина Дмитриевна</cp:lastModifiedBy>
  <cp:revision>2</cp:revision>
  <dcterms:created xsi:type="dcterms:W3CDTF">2026-08-27T09:13:00Z</dcterms:created>
  <dcterms:modified xsi:type="dcterms:W3CDTF">2026-08-27T09:13:00Z</dcterms:modified>
</cp:coreProperties>
</file>